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06C419BD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text/>
        </w:sdtPr>
        <w:sdtContent>
          <w:r w:rsidR="00F17F95" w:rsidRPr="00F17F95">
            <w:rPr>
              <w:rFonts w:ascii="Arial" w:hAnsi="Arial" w:cs="Arial"/>
              <w:bCs/>
              <w:sz w:val="20"/>
              <w:szCs w:val="20"/>
            </w:rPr>
            <w:t>(2025-ESO-1445) Skaičiuojamųjų elektros apkrovų nustatymo metodikos atnaujinimo paslaug</w:t>
          </w:r>
          <w:r w:rsidR="00F17F95">
            <w:rPr>
              <w:rFonts w:ascii="Arial" w:hAnsi="Arial" w:cs="Arial"/>
              <w:bCs/>
              <w:sz w:val="20"/>
              <w:szCs w:val="20"/>
            </w:rPr>
            <w:t>ų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F17F95">
            <w:rPr>
              <w:rFonts w:ascii="Arial" w:hAnsi="Arial" w:cs="Arial"/>
              <w:sz w:val="20"/>
              <w:szCs w:val="20"/>
            </w:rPr>
            <w:t>paslaugų suteikimui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F17F95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F17F95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223C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17F95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0304"/>
  </w:style>
  <w:style w:type="character" w:styleId="Vietosrezervavimoenklotekstas">
    <w:name w:val="Placeholder Text"/>
    <w:basedOn w:val="Numatytasispastraiposriftas"/>
    <w:uiPriority w:val="99"/>
    <w:semiHidden/>
    <w:rsid w:val="001838BA"/>
    <w:rPr>
      <w:color w:val="808080"/>
    </w:rPr>
  </w:style>
  <w:style w:type="paragraph" w:styleId="Porat">
    <w:name w:val="footer"/>
    <w:basedOn w:val="prastasis"/>
    <w:link w:val="PoratDiagrama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223C4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833F-D80D-49EC-963A-AE4DEC8AA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678</Words>
  <Characters>387</Characters>
  <Application>Microsoft Office Word</Application>
  <DocSecurity>0</DocSecurity>
  <Lines>3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31</cp:revision>
  <dcterms:created xsi:type="dcterms:W3CDTF">2024-03-26T14:35:00Z</dcterms:created>
  <dcterms:modified xsi:type="dcterms:W3CDTF">2025-12-08T07:49:00Z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